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3856" w14:textId="77777777" w:rsidR="002F38A0" w:rsidRPr="00CC563F" w:rsidRDefault="002F38A0" w:rsidP="002F38A0">
      <w:pPr>
        <w:jc w:val="center"/>
        <w:rPr>
          <w:rFonts w:ascii="Cambria" w:hAnsi="Cambria"/>
          <w:b/>
          <w:color w:val="A40000"/>
          <w:spacing w:val="20"/>
          <w:kern w:val="36"/>
          <w:sz w:val="40"/>
          <w:szCs w:val="40"/>
        </w:rPr>
      </w:pPr>
      <w:r>
        <w:rPr>
          <w:rFonts w:ascii="Cambria" w:hAnsi="Cambria"/>
          <w:b/>
          <w:color w:val="A40000"/>
          <w:spacing w:val="20"/>
          <w:kern w:val="36"/>
          <w:sz w:val="40"/>
          <w:szCs w:val="40"/>
        </w:rPr>
        <w:t>CITY OF NORTH MIAMI RETIREMENT SYSTEM FOR GENERAL EMPLOYEES (CLAIR T. SINGERMAN PENSION – ORDINANCE 691)</w:t>
      </w:r>
    </w:p>
    <w:p w14:paraId="317C0DF7" w14:textId="77777777" w:rsidR="002F38A0" w:rsidRDefault="002F38A0" w:rsidP="002F38A0">
      <w:pPr>
        <w:jc w:val="center"/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</w:p>
    <w:p w14:paraId="7F308495" w14:textId="77777777" w:rsidR="002F38A0" w:rsidRDefault="002F38A0" w:rsidP="002F38A0">
      <w:pPr>
        <w:rPr>
          <w:sz w:val="24"/>
          <w:szCs w:val="24"/>
        </w:rPr>
      </w:pPr>
    </w:p>
    <w:p w14:paraId="035B4FC1" w14:textId="77777777" w:rsidR="002F38A0" w:rsidRDefault="002F38A0" w:rsidP="002F38A0">
      <w:pPr>
        <w:jc w:val="center"/>
        <w:rPr>
          <w:sz w:val="24"/>
          <w:szCs w:val="24"/>
        </w:rPr>
      </w:pPr>
    </w:p>
    <w:p w14:paraId="610F49E5" w14:textId="77777777" w:rsidR="002F38A0" w:rsidRDefault="002F38A0" w:rsidP="002F38A0">
      <w:pPr>
        <w:jc w:val="center"/>
        <w:rPr>
          <w:sz w:val="24"/>
          <w:szCs w:val="24"/>
        </w:rPr>
      </w:pPr>
    </w:p>
    <w:p w14:paraId="2292CB88" w14:textId="77777777" w:rsidR="002F38A0" w:rsidRPr="00AB7F71" w:rsidRDefault="002F38A0" w:rsidP="002F38A0">
      <w:pPr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  <w:r w:rsidRPr="00AB7F71">
        <w:rPr>
          <w:rFonts w:ascii="Arial" w:hAnsi="Arial" w:cs="Arial"/>
          <w:b/>
          <w:bCs/>
          <w:sz w:val="30"/>
          <w:szCs w:val="30"/>
          <w:u w:val="single"/>
        </w:rPr>
        <w:t>EXECUTIVE SESSION MEETING NOTICE</w:t>
      </w:r>
    </w:p>
    <w:p w14:paraId="7496E51D" w14:textId="77777777" w:rsidR="002F38A0" w:rsidRDefault="002F38A0" w:rsidP="002F38A0">
      <w:pPr>
        <w:rPr>
          <w:rFonts w:ascii="Arial" w:hAnsi="Arial" w:cs="Arial"/>
          <w:b/>
          <w:bCs/>
          <w:sz w:val="30"/>
          <w:szCs w:val="30"/>
        </w:rPr>
      </w:pPr>
    </w:p>
    <w:p w14:paraId="5BE07907" w14:textId="760F611D" w:rsidR="002F38A0" w:rsidRDefault="002F38A0" w:rsidP="002F38A0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PLEASE TAKE NOTICE THAT THE BOARD OF TRUSTEES OF THE CITY OF WILL HOLD AN EXECUTIVE SESSION PURSUANT TO FLORIDA STATUTES, SECTION 286.011(8), ON JANUARY 20, 2026, AT11:00 A.M., OR AS SOON THEREAFTER AS THE AGENDA WILL ALLOW THE BOARD TO PROCEED, AT THE PENSION OFFICE LOCATED AT </w:t>
      </w:r>
      <w:r w:rsidRPr="00043984">
        <w:rPr>
          <w:rFonts w:ascii="Arial" w:hAnsi="Arial" w:cs="Arial"/>
          <w:b/>
          <w:bCs/>
          <w:sz w:val="28"/>
          <w:szCs w:val="28"/>
        </w:rPr>
        <w:t xml:space="preserve">         12000 B</w:t>
      </w:r>
      <w:r>
        <w:rPr>
          <w:rFonts w:ascii="Arial" w:hAnsi="Arial" w:cs="Arial"/>
          <w:b/>
          <w:bCs/>
          <w:sz w:val="28"/>
          <w:szCs w:val="28"/>
        </w:rPr>
        <w:t>ISCAYNE BOULEVARD</w:t>
      </w:r>
      <w:r w:rsidRPr="00043984">
        <w:rPr>
          <w:rFonts w:ascii="Arial" w:hAnsi="Arial" w:cs="Arial"/>
          <w:b/>
          <w:bCs/>
          <w:sz w:val="28"/>
          <w:szCs w:val="28"/>
        </w:rPr>
        <w:t>, S</w:t>
      </w:r>
      <w:r>
        <w:rPr>
          <w:rFonts w:ascii="Arial" w:hAnsi="Arial" w:cs="Arial"/>
          <w:b/>
          <w:bCs/>
          <w:sz w:val="28"/>
          <w:szCs w:val="28"/>
        </w:rPr>
        <w:t>UITE</w:t>
      </w:r>
      <w:r w:rsidRPr="00043984">
        <w:rPr>
          <w:rFonts w:ascii="Arial" w:hAnsi="Arial" w:cs="Arial"/>
          <w:b/>
          <w:bCs/>
          <w:sz w:val="28"/>
          <w:szCs w:val="28"/>
        </w:rPr>
        <w:t xml:space="preserve"> #508, N</w:t>
      </w:r>
      <w:r>
        <w:rPr>
          <w:rFonts w:ascii="Arial" w:hAnsi="Arial" w:cs="Arial"/>
          <w:b/>
          <w:bCs/>
          <w:sz w:val="28"/>
          <w:szCs w:val="28"/>
        </w:rPr>
        <w:t>ORTH</w:t>
      </w:r>
      <w:r w:rsidRPr="00043984">
        <w:rPr>
          <w:rFonts w:ascii="Arial" w:hAnsi="Arial" w:cs="Arial"/>
          <w:b/>
          <w:bCs/>
          <w:sz w:val="28"/>
          <w:szCs w:val="28"/>
        </w:rPr>
        <w:t xml:space="preserve"> M</w:t>
      </w:r>
      <w:r>
        <w:rPr>
          <w:rFonts w:ascii="Arial" w:hAnsi="Arial" w:cs="Arial"/>
          <w:b/>
          <w:bCs/>
          <w:sz w:val="28"/>
          <w:szCs w:val="28"/>
        </w:rPr>
        <w:t>IAMI</w:t>
      </w:r>
      <w:r w:rsidRPr="00043984">
        <w:rPr>
          <w:rFonts w:ascii="Arial" w:hAnsi="Arial" w:cs="Arial"/>
          <w:b/>
          <w:bCs/>
          <w:sz w:val="28"/>
          <w:szCs w:val="28"/>
        </w:rPr>
        <w:t>, FL</w:t>
      </w:r>
      <w:r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4D8FE62C" w14:textId="77777777" w:rsidR="002F38A0" w:rsidRDefault="002F38A0" w:rsidP="002F38A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47DFDA7" w14:textId="090DAAAA" w:rsidR="002F38A0" w:rsidRPr="00043984" w:rsidRDefault="002F38A0" w:rsidP="002F38A0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THE SOLE PURPOSE OF THE MEETING IS TO CONFER WITH LEGAL COUNSEL TO DISCUSS LITIGATION STRATEGY AND SETTLEMENT NEGOTIATIONS IN THE MATTER OF </w:t>
      </w:r>
      <w:r>
        <w:rPr>
          <w:rFonts w:ascii="Arial" w:hAnsi="Arial" w:cs="Arial"/>
          <w:b/>
          <w:bCs/>
          <w:sz w:val="28"/>
          <w:szCs w:val="28"/>
          <w:u w:val="single"/>
        </w:rPr>
        <w:t>BOARD OF TRUSTEES OF THE CLAIR T. SINGERMAN EMPLOYEES’ RETIREMENT SYSTEM v. MIGUEL CODORNIU,</w:t>
      </w:r>
      <w:r w:rsidRPr="00BC213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11</w:t>
      </w:r>
      <w:r w:rsidRPr="00196097"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>th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JUDICIAL CIRCUIT </w:t>
      </w:r>
      <w:r w:rsidRPr="00BC2137">
        <w:rPr>
          <w:rFonts w:ascii="Arial" w:hAnsi="Arial" w:cs="Arial"/>
          <w:b/>
          <w:bCs/>
          <w:sz w:val="28"/>
          <w:szCs w:val="28"/>
          <w:u w:val="single"/>
        </w:rPr>
        <w:t>CASE NO.:</w:t>
      </w:r>
      <w:r w:rsidRPr="00CF4EDC">
        <w:rPr>
          <w:u w:val="single"/>
        </w:rPr>
        <w:t xml:space="preserve"> </w:t>
      </w:r>
      <w:r w:rsidRPr="00CF4EDC">
        <w:rPr>
          <w:rFonts w:ascii="Arial" w:hAnsi="Arial" w:cs="Arial"/>
          <w:b/>
          <w:bCs/>
          <w:sz w:val="28"/>
          <w:szCs w:val="28"/>
          <w:u w:val="single"/>
        </w:rPr>
        <w:t>2022-022057-CA-01</w:t>
      </w:r>
      <w:r>
        <w:rPr>
          <w:rFonts w:ascii="Arial" w:hAnsi="Arial" w:cs="Arial"/>
          <w:b/>
          <w:bCs/>
          <w:sz w:val="28"/>
          <w:szCs w:val="28"/>
        </w:rPr>
        <w:t>.  A VERBATIM RECORD OF THE MEETING WILL BE KEPT AS REQUIRED BY LAW. THE NAMES OF THE PERSONS TO BE IN ATTENDANCE ARE: ATTORNEY ADAM P. LEVINSON, ATTORNEY ROBERT D. KLAUSNER,  TRUSTEEES: ERNIE RAMOS</w:t>
      </w:r>
      <w:r w:rsidRPr="002A5A0E">
        <w:rPr>
          <w:rFonts w:ascii="Arial" w:hAnsi="Arial" w:cs="Arial"/>
          <w:b/>
          <w:bCs/>
          <w:sz w:val="28"/>
          <w:szCs w:val="28"/>
        </w:rPr>
        <w:t xml:space="preserve"> (CHAIR), </w:t>
      </w:r>
      <w:r w:rsidR="000D6AC4">
        <w:rPr>
          <w:rFonts w:ascii="Arial" w:hAnsi="Arial" w:cs="Arial"/>
          <w:b/>
          <w:bCs/>
          <w:sz w:val="28"/>
          <w:szCs w:val="28"/>
        </w:rPr>
        <w:t xml:space="preserve">DR. STEPHANIE THOMAS (VICE CHAIR), </w:t>
      </w:r>
      <w:r>
        <w:rPr>
          <w:rFonts w:ascii="Arial" w:hAnsi="Arial" w:cs="Arial"/>
          <w:b/>
          <w:bCs/>
          <w:sz w:val="28"/>
          <w:szCs w:val="28"/>
        </w:rPr>
        <w:t>NAKIA JOHNSON-PRESTON</w:t>
      </w:r>
      <w:r w:rsidR="000D6AC4">
        <w:rPr>
          <w:rFonts w:ascii="Arial" w:hAnsi="Arial" w:cs="Arial"/>
          <w:b/>
          <w:bCs/>
          <w:sz w:val="28"/>
          <w:szCs w:val="28"/>
        </w:rPr>
        <w:t xml:space="preserve"> (SECRETARY)</w:t>
      </w:r>
      <w:r>
        <w:rPr>
          <w:rFonts w:ascii="Arial" w:hAnsi="Arial" w:cs="Arial"/>
          <w:b/>
          <w:bCs/>
          <w:sz w:val="28"/>
          <w:szCs w:val="28"/>
        </w:rPr>
        <w:t xml:space="preserve">, JEFF GEIMER, </w:t>
      </w:r>
      <w:r w:rsidR="000D6AC4">
        <w:rPr>
          <w:rFonts w:ascii="Arial" w:hAnsi="Arial" w:cs="Arial"/>
          <w:b/>
          <w:bCs/>
          <w:sz w:val="28"/>
          <w:szCs w:val="28"/>
        </w:rPr>
        <w:t>TERRIE BOULTIN</w:t>
      </w:r>
      <w:r w:rsidRPr="002A5A0E">
        <w:rPr>
          <w:rFonts w:ascii="Arial" w:hAnsi="Arial" w:cs="Arial"/>
          <w:b/>
          <w:bCs/>
          <w:sz w:val="28"/>
          <w:szCs w:val="28"/>
        </w:rPr>
        <w:t>,</w:t>
      </w:r>
      <w:r w:rsidR="000D6AC4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INDIRA ESPINOZA</w:t>
      </w:r>
      <w:r w:rsidRPr="002A5A0E">
        <w:rPr>
          <w:rFonts w:ascii="Arial" w:hAnsi="Arial" w:cs="Arial"/>
          <w:b/>
          <w:bCs/>
          <w:sz w:val="28"/>
          <w:szCs w:val="28"/>
        </w:rPr>
        <w:t xml:space="preserve"> (ASSISTANT PENSION ADMINISTRATOR</w:t>
      </w:r>
      <w:r>
        <w:rPr>
          <w:rFonts w:ascii="Arial" w:hAnsi="Arial" w:cs="Arial"/>
          <w:b/>
          <w:bCs/>
          <w:sz w:val="28"/>
          <w:szCs w:val="28"/>
        </w:rPr>
        <w:t>),</w:t>
      </w:r>
      <w:r w:rsidR="000D6AC4">
        <w:rPr>
          <w:rFonts w:ascii="Arial" w:hAnsi="Arial" w:cs="Arial"/>
          <w:b/>
          <w:bCs/>
          <w:sz w:val="28"/>
          <w:szCs w:val="28"/>
        </w:rPr>
        <w:t xml:space="preserve"> </w:t>
      </w:r>
      <w:r w:rsidR="000D6AC4" w:rsidRPr="000D6AC4">
        <w:rPr>
          <w:rFonts w:ascii="Arial" w:hAnsi="Arial" w:cs="Arial"/>
          <w:b/>
          <w:bCs/>
          <w:sz w:val="28"/>
          <w:szCs w:val="28"/>
        </w:rPr>
        <w:t>SOME PARTICIPANTS MAY ATTEND REMOTELY</w:t>
      </w:r>
      <w:r w:rsidR="000D6AC4"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AND A COURT REPORTER. THE MEETING IS EXPECTED TO LAST APPROXIMATELY ONE HOUR.</w:t>
      </w:r>
    </w:p>
    <w:p w14:paraId="1078B714" w14:textId="77777777" w:rsidR="002F38A0" w:rsidRDefault="002F38A0" w:rsidP="002F38A0">
      <w:pPr>
        <w:jc w:val="both"/>
        <w:rPr>
          <w:sz w:val="24"/>
          <w:szCs w:val="24"/>
        </w:rPr>
      </w:pPr>
    </w:p>
    <w:p w14:paraId="021431B7" w14:textId="77777777" w:rsidR="002F38A0" w:rsidRDefault="002F38A0" w:rsidP="002F38A0">
      <w:pPr>
        <w:jc w:val="both"/>
        <w:rPr>
          <w:sz w:val="24"/>
          <w:szCs w:val="24"/>
        </w:rPr>
      </w:pPr>
    </w:p>
    <w:p w14:paraId="5BC3FCD7" w14:textId="77777777" w:rsidR="002F38A0" w:rsidRDefault="002F38A0" w:rsidP="002F38A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8C7A944" w14:textId="77777777" w:rsidR="002F38A0" w:rsidRDefault="002F38A0" w:rsidP="002F38A0">
      <w:pPr>
        <w:jc w:val="both"/>
        <w:rPr>
          <w:sz w:val="24"/>
          <w:szCs w:val="24"/>
        </w:rPr>
      </w:pPr>
    </w:p>
    <w:p w14:paraId="6EB5420F" w14:textId="77777777" w:rsidR="002F38A0" w:rsidRDefault="002F38A0" w:rsidP="002F38A0">
      <w:pPr>
        <w:jc w:val="both"/>
        <w:rPr>
          <w:sz w:val="24"/>
          <w:szCs w:val="24"/>
        </w:rPr>
      </w:pPr>
    </w:p>
    <w:p w14:paraId="3AB427AB" w14:textId="77777777" w:rsidR="002F38A0" w:rsidRDefault="002F38A0" w:rsidP="002F38A0">
      <w:pPr>
        <w:jc w:val="both"/>
        <w:rPr>
          <w:sz w:val="24"/>
          <w:szCs w:val="24"/>
        </w:rPr>
      </w:pPr>
    </w:p>
    <w:p w14:paraId="2C62AC74" w14:textId="77777777" w:rsidR="002F38A0" w:rsidRDefault="002F38A0" w:rsidP="002F38A0"/>
    <w:p w14:paraId="69C31BAC" w14:textId="77777777" w:rsidR="009F570D" w:rsidRDefault="009F570D"/>
    <w:sectPr w:rsidR="009F5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A0"/>
    <w:rsid w:val="000D6AC4"/>
    <w:rsid w:val="00166FDF"/>
    <w:rsid w:val="002F38A0"/>
    <w:rsid w:val="00683471"/>
    <w:rsid w:val="006D07FC"/>
    <w:rsid w:val="009F570D"/>
    <w:rsid w:val="00F8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CE2FE"/>
  <w15:chartTrackingRefBased/>
  <w15:docId w15:val="{3F4E456B-7004-4981-A04D-D4938870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8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38A0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8A0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8A0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8A0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8A0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8A0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8A0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8A0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8A0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8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8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8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8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8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8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8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8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8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8A0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F3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8A0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F3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8A0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F38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8A0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F38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8A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8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8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198</Words>
  <Characters>1080</Characters>
  <Application>Microsoft Office Word</Application>
  <DocSecurity>0</DocSecurity>
  <Lines>40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Vega</dc:creator>
  <cp:keywords/>
  <dc:description/>
  <cp:lastModifiedBy>Yolanda Vega</cp:lastModifiedBy>
  <cp:revision>2</cp:revision>
  <dcterms:created xsi:type="dcterms:W3CDTF">2025-12-22T15:48:00Z</dcterms:created>
  <dcterms:modified xsi:type="dcterms:W3CDTF">2025-12-22T16:50:00Z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996a0f47-5d6d-458c-ac84-0a3401ba63db</vt:lpwstr>
  </property>
</Properties>
</file>